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Style0"/>
        <w:tblW w:w="1020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076"/>
        <w:gridCol w:w="1907"/>
        <w:gridCol w:w="2223"/>
      </w:tblGrid>
      <w:tr w:rsidR="00F07743" w:rsidTr="00745EDF">
        <w:trPr>
          <w:trHeight w:val="184"/>
        </w:trPr>
        <w:tc>
          <w:tcPr>
            <w:tcW w:w="6076" w:type="dxa"/>
            <w:vMerge w:val="restart"/>
            <w:shd w:val="clear" w:color="auto" w:fill="auto"/>
            <w:vAlign w:val="bottom"/>
          </w:tcPr>
          <w:p w:rsidR="00F07743" w:rsidRDefault="00F07743" w:rsidP="00745EDF">
            <w:pPr>
              <w:rPr>
                <w:szCs w:val="16"/>
              </w:rPr>
            </w:pPr>
          </w:p>
        </w:tc>
        <w:tc>
          <w:tcPr>
            <w:tcW w:w="4130" w:type="dxa"/>
            <w:gridSpan w:val="2"/>
            <w:vMerge w:val="restart"/>
            <w:shd w:val="clear" w:color="auto" w:fill="auto"/>
          </w:tcPr>
          <w:p w:rsidR="00F07743" w:rsidRDefault="00745ED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Утверждена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постановлением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Кабинета Министров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Республики Татарстан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от __________  №_____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F07743" w:rsidTr="00745EDF">
        <w:trPr>
          <w:trHeight w:val="184"/>
        </w:trPr>
        <w:tc>
          <w:tcPr>
            <w:tcW w:w="6076" w:type="dxa"/>
            <w:vMerge/>
            <w:shd w:val="clear" w:color="auto" w:fill="auto"/>
            <w:vAlign w:val="bottom"/>
          </w:tcPr>
          <w:p w:rsidR="00F07743" w:rsidRDefault="00F07743">
            <w:pPr>
              <w:rPr>
                <w:szCs w:val="16"/>
              </w:rPr>
            </w:pPr>
          </w:p>
        </w:tc>
        <w:tc>
          <w:tcPr>
            <w:tcW w:w="4130" w:type="dxa"/>
            <w:gridSpan w:val="2"/>
            <w:vMerge/>
            <w:shd w:val="clear" w:color="auto" w:fill="auto"/>
          </w:tcPr>
          <w:p w:rsidR="00F07743" w:rsidRDefault="00F077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7743" w:rsidTr="00745EDF">
        <w:trPr>
          <w:trHeight w:val="184"/>
        </w:trPr>
        <w:tc>
          <w:tcPr>
            <w:tcW w:w="6076" w:type="dxa"/>
            <w:vMerge/>
            <w:shd w:val="clear" w:color="auto" w:fill="auto"/>
            <w:vAlign w:val="bottom"/>
          </w:tcPr>
          <w:p w:rsidR="00F07743" w:rsidRDefault="00F07743">
            <w:pPr>
              <w:rPr>
                <w:szCs w:val="16"/>
              </w:rPr>
            </w:pPr>
          </w:p>
        </w:tc>
        <w:tc>
          <w:tcPr>
            <w:tcW w:w="4130" w:type="dxa"/>
            <w:gridSpan w:val="2"/>
            <w:vMerge/>
            <w:shd w:val="clear" w:color="auto" w:fill="auto"/>
          </w:tcPr>
          <w:p w:rsidR="00F07743" w:rsidRDefault="00F077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7743" w:rsidTr="00745EDF">
        <w:trPr>
          <w:trHeight w:val="184"/>
        </w:trPr>
        <w:tc>
          <w:tcPr>
            <w:tcW w:w="6076" w:type="dxa"/>
            <w:vMerge/>
            <w:shd w:val="clear" w:color="auto" w:fill="auto"/>
            <w:vAlign w:val="bottom"/>
          </w:tcPr>
          <w:p w:rsidR="00F07743" w:rsidRDefault="00F07743">
            <w:pPr>
              <w:rPr>
                <w:szCs w:val="16"/>
              </w:rPr>
            </w:pPr>
          </w:p>
        </w:tc>
        <w:tc>
          <w:tcPr>
            <w:tcW w:w="4130" w:type="dxa"/>
            <w:gridSpan w:val="2"/>
            <w:vMerge/>
            <w:shd w:val="clear" w:color="auto" w:fill="auto"/>
          </w:tcPr>
          <w:p w:rsidR="00F07743" w:rsidRDefault="00F077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7743" w:rsidTr="00745EDF">
        <w:trPr>
          <w:trHeight w:val="184"/>
        </w:trPr>
        <w:tc>
          <w:tcPr>
            <w:tcW w:w="6076" w:type="dxa"/>
            <w:vMerge/>
            <w:shd w:val="clear" w:color="auto" w:fill="auto"/>
            <w:vAlign w:val="bottom"/>
          </w:tcPr>
          <w:p w:rsidR="00F07743" w:rsidRDefault="00F07743">
            <w:pPr>
              <w:rPr>
                <w:szCs w:val="16"/>
              </w:rPr>
            </w:pPr>
          </w:p>
        </w:tc>
        <w:tc>
          <w:tcPr>
            <w:tcW w:w="4130" w:type="dxa"/>
            <w:gridSpan w:val="2"/>
            <w:vMerge/>
            <w:shd w:val="clear" w:color="auto" w:fill="auto"/>
          </w:tcPr>
          <w:p w:rsidR="00F07743" w:rsidRDefault="00F077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7743" w:rsidTr="00745EDF">
        <w:trPr>
          <w:trHeight w:val="184"/>
        </w:trPr>
        <w:tc>
          <w:tcPr>
            <w:tcW w:w="6076" w:type="dxa"/>
            <w:vMerge/>
            <w:shd w:val="clear" w:color="auto" w:fill="auto"/>
            <w:vAlign w:val="bottom"/>
          </w:tcPr>
          <w:p w:rsidR="00F07743" w:rsidRDefault="00F07743">
            <w:pPr>
              <w:rPr>
                <w:szCs w:val="16"/>
              </w:rPr>
            </w:pPr>
          </w:p>
        </w:tc>
        <w:tc>
          <w:tcPr>
            <w:tcW w:w="4130" w:type="dxa"/>
            <w:gridSpan w:val="2"/>
            <w:vMerge/>
            <w:shd w:val="clear" w:color="auto" w:fill="auto"/>
          </w:tcPr>
          <w:p w:rsidR="00F07743" w:rsidRDefault="00F077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7743" w:rsidTr="00745EDF">
        <w:trPr>
          <w:trHeight w:val="184"/>
        </w:trPr>
        <w:tc>
          <w:tcPr>
            <w:tcW w:w="6076" w:type="dxa"/>
            <w:vMerge/>
            <w:shd w:val="clear" w:color="auto" w:fill="auto"/>
            <w:vAlign w:val="bottom"/>
          </w:tcPr>
          <w:p w:rsidR="00F07743" w:rsidRDefault="00F07743">
            <w:pPr>
              <w:rPr>
                <w:szCs w:val="16"/>
              </w:rPr>
            </w:pPr>
          </w:p>
        </w:tc>
        <w:tc>
          <w:tcPr>
            <w:tcW w:w="4130" w:type="dxa"/>
            <w:gridSpan w:val="2"/>
            <w:vMerge/>
            <w:shd w:val="clear" w:color="auto" w:fill="auto"/>
          </w:tcPr>
          <w:p w:rsidR="00F07743" w:rsidRDefault="00F077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7743" w:rsidTr="00745EDF">
        <w:tc>
          <w:tcPr>
            <w:tcW w:w="6076" w:type="dxa"/>
            <w:vMerge/>
            <w:shd w:val="clear" w:color="auto" w:fill="auto"/>
            <w:vAlign w:val="bottom"/>
          </w:tcPr>
          <w:p w:rsidR="00F07743" w:rsidRDefault="00F07743">
            <w:pPr>
              <w:rPr>
                <w:szCs w:val="16"/>
              </w:rPr>
            </w:pPr>
          </w:p>
        </w:tc>
        <w:tc>
          <w:tcPr>
            <w:tcW w:w="4130" w:type="dxa"/>
            <w:gridSpan w:val="2"/>
            <w:shd w:val="clear" w:color="auto" w:fill="auto"/>
            <w:vAlign w:val="bottom"/>
          </w:tcPr>
          <w:p w:rsidR="00F07743" w:rsidRDefault="00F07743">
            <w:pPr>
              <w:rPr>
                <w:szCs w:val="16"/>
              </w:rPr>
            </w:pPr>
          </w:p>
        </w:tc>
      </w:tr>
      <w:tr w:rsidR="00F07743" w:rsidTr="00745EDF">
        <w:trPr>
          <w:trHeight w:val="322"/>
        </w:trPr>
        <w:tc>
          <w:tcPr>
            <w:tcW w:w="10206" w:type="dxa"/>
            <w:gridSpan w:val="3"/>
            <w:vMerge w:val="restart"/>
            <w:shd w:val="clear" w:color="auto" w:fill="auto"/>
            <w:vAlign w:val="center"/>
          </w:tcPr>
          <w:p w:rsidR="00745EDF" w:rsidRDefault="00745EDF" w:rsidP="00745E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76333D">
              <w:rPr>
                <w:rFonts w:ascii="Times New Roman" w:hAnsi="Times New Roman"/>
                <w:sz w:val="28"/>
                <w:szCs w:val="24"/>
              </w:rPr>
              <w:t xml:space="preserve">Программа, </w:t>
            </w:r>
          </w:p>
          <w:p w:rsidR="00F07743" w:rsidRDefault="00745EDF" w:rsidP="00745E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333D">
              <w:rPr>
                <w:rFonts w:ascii="Times New Roman" w:hAnsi="Times New Roman"/>
                <w:sz w:val="28"/>
                <w:szCs w:val="24"/>
              </w:rPr>
              <w:t>направленна</w:t>
            </w:r>
            <w:r>
              <w:rPr>
                <w:rFonts w:ascii="Times New Roman" w:hAnsi="Times New Roman"/>
                <w:sz w:val="28"/>
                <w:szCs w:val="24"/>
              </w:rPr>
              <w:t>я на приведение в нормативное состояние дорожно-уличной сети в опорных населенных пунктах Республики Татарстан, на 2026 год</w:t>
            </w:r>
          </w:p>
        </w:tc>
      </w:tr>
      <w:tr w:rsidR="00F07743" w:rsidTr="00745EDF">
        <w:trPr>
          <w:trHeight w:val="322"/>
        </w:trPr>
        <w:tc>
          <w:tcPr>
            <w:tcW w:w="10206" w:type="dxa"/>
            <w:gridSpan w:val="3"/>
            <w:vMerge/>
            <w:shd w:val="clear" w:color="auto" w:fill="auto"/>
            <w:vAlign w:val="center"/>
          </w:tcPr>
          <w:p w:rsidR="00F07743" w:rsidRDefault="00F077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7743" w:rsidTr="00745EDF">
        <w:trPr>
          <w:trHeight w:val="322"/>
        </w:trPr>
        <w:tc>
          <w:tcPr>
            <w:tcW w:w="10206" w:type="dxa"/>
            <w:gridSpan w:val="3"/>
            <w:vMerge/>
            <w:shd w:val="clear" w:color="auto" w:fill="auto"/>
            <w:vAlign w:val="center"/>
          </w:tcPr>
          <w:p w:rsidR="00F07743" w:rsidRDefault="00F077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7743" w:rsidTr="00745EDF">
        <w:tc>
          <w:tcPr>
            <w:tcW w:w="10206" w:type="dxa"/>
            <w:gridSpan w:val="3"/>
            <w:tcBorders>
              <w:bottom w:val="single" w:sz="6" w:space="0" w:color="auto"/>
            </w:tcBorders>
            <w:shd w:val="clear" w:color="auto" w:fill="auto"/>
            <w:vAlign w:val="bottom"/>
          </w:tcPr>
          <w:p w:rsidR="00F07743" w:rsidRDefault="00F07743">
            <w:pPr>
              <w:rPr>
                <w:szCs w:val="16"/>
              </w:rPr>
            </w:pPr>
          </w:p>
        </w:tc>
      </w:tr>
      <w:tr w:rsidR="00F07743" w:rsidTr="00745EDF">
        <w:tc>
          <w:tcPr>
            <w:tcW w:w="60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07743" w:rsidRDefault="00745EDF" w:rsidP="000655E3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объектов</w:t>
            </w: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07743" w:rsidRDefault="00745EDF" w:rsidP="000655E3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Мощность,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км,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пог.мет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- ров,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кв.метров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22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07743" w:rsidRDefault="00745EDF" w:rsidP="000655E3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финан-сирования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bookmarkStart w:id="0" w:name="_GoBack"/>
        <w:bookmarkEnd w:id="0"/>
      </w:tr>
    </w:tbl>
    <w:p w:rsidR="00745EDF" w:rsidRDefault="00745EDF" w:rsidP="000655E3">
      <w:pPr>
        <w:spacing w:after="0" w:line="24" w:lineRule="auto"/>
        <w:ind w:left="57" w:right="57"/>
      </w:pPr>
    </w:p>
    <w:tbl>
      <w:tblPr>
        <w:tblStyle w:val="TableStyle0"/>
        <w:tblW w:w="10206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684"/>
        <w:gridCol w:w="5392"/>
        <w:gridCol w:w="1907"/>
        <w:gridCol w:w="2223"/>
      </w:tblGrid>
      <w:tr w:rsidR="00F07743" w:rsidTr="00745EDF">
        <w:trPr>
          <w:tblHeader/>
        </w:trPr>
        <w:tc>
          <w:tcPr>
            <w:tcW w:w="6076" w:type="dxa"/>
            <w:gridSpan w:val="2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07743" w:rsidTr="00745EDF">
        <w:trPr>
          <w:trHeight w:val="390"/>
        </w:trPr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07743" w:rsidRDefault="00745EDF" w:rsidP="000655E3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</w:t>
            </w:r>
          </w:p>
        </w:tc>
      </w:tr>
      <w:tr w:rsidR="00F07743" w:rsidTr="00745ED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07743" w:rsidRDefault="00714279" w:rsidP="00714279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Автодороги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/>
                <w:sz w:val="28"/>
                <w:szCs w:val="28"/>
              </w:rPr>
              <w:t>Нижнекамска</w:t>
            </w:r>
            <w:proofErr w:type="spellEnd"/>
          </w:p>
        </w:tc>
      </w:tr>
      <w:tr w:rsidR="00F07743" w:rsidTr="00745EDF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BD4C34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пр.Химиков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ул.Лесн</w:t>
            </w:r>
            <w:r w:rsidR="00BD4C34">
              <w:rPr>
                <w:rFonts w:ascii="Times New Roman" w:hAnsi="Times New Roman"/>
                <w:sz w:val="28"/>
                <w:szCs w:val="28"/>
              </w:rPr>
              <w:t>ой</w:t>
            </w:r>
            <w:proofErr w:type="spellEnd"/>
            <w:r w:rsidR="00BD4C34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proofErr w:type="spellStart"/>
            <w:r w:rsidR="00BD4C34">
              <w:rPr>
                <w:rFonts w:ascii="Times New Roman" w:hAnsi="Times New Roman"/>
                <w:sz w:val="28"/>
                <w:szCs w:val="28"/>
              </w:rPr>
              <w:t>ул.Корабельной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г.Нижнекамск</w:t>
            </w:r>
            <w:r w:rsidR="00BD4C34">
              <w:rPr>
                <w:rFonts w:ascii="Times New Roman" w:hAnsi="Times New Roman"/>
                <w:sz w:val="28"/>
                <w:szCs w:val="28"/>
              </w:rPr>
              <w:t>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Нижнекамско</w:t>
            </w:r>
            <w:r w:rsidR="00BD4C34">
              <w:rPr>
                <w:rFonts w:ascii="Times New Roman" w:hAnsi="Times New Roman"/>
                <w:sz w:val="28"/>
                <w:szCs w:val="28"/>
              </w:rPr>
              <w:t>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</w:t>
            </w:r>
            <w:r w:rsidR="00BD4C34">
              <w:rPr>
                <w:rFonts w:ascii="Times New Roman" w:hAnsi="Times New Roman"/>
                <w:sz w:val="28"/>
                <w:szCs w:val="28"/>
              </w:rPr>
              <w:t>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BD4C34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4,800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878 591,12000</w:t>
            </w:r>
          </w:p>
        </w:tc>
      </w:tr>
      <w:tr w:rsidR="00F07743" w:rsidTr="00745EDF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BD4C34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ул.50 лет Октября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г.Нижнекамск</w:t>
            </w:r>
            <w:r w:rsidR="00BD4C34">
              <w:rPr>
                <w:rFonts w:ascii="Times New Roman" w:hAnsi="Times New Roman"/>
                <w:sz w:val="28"/>
                <w:szCs w:val="28"/>
              </w:rPr>
              <w:t>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D4C34">
              <w:rPr>
                <w:rFonts w:ascii="Times New Roman" w:hAnsi="Times New Roman"/>
                <w:sz w:val="28"/>
                <w:szCs w:val="28"/>
              </w:rPr>
              <w:t>Нижнекамского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1,500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121 408,88000</w:t>
            </w:r>
          </w:p>
        </w:tc>
      </w:tr>
      <w:tr w:rsidR="00F07743" w:rsidTr="00745EDF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07743" w:rsidRDefault="00745EDF" w:rsidP="0071427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Итого по </w:t>
            </w:r>
            <w:r w:rsidR="00714279">
              <w:rPr>
                <w:rFonts w:ascii="Times New Roman" w:hAnsi="Times New Roman"/>
                <w:sz w:val="28"/>
                <w:szCs w:val="28"/>
              </w:rPr>
              <w:t xml:space="preserve">автодорогам г. </w:t>
            </w:r>
            <w:r w:rsidR="00714279">
              <w:rPr>
                <w:rFonts w:ascii="Times New Roman" w:hAnsi="Times New Roman"/>
                <w:sz w:val="28"/>
                <w:szCs w:val="28"/>
              </w:rPr>
              <w:t>Нижнекамска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07743" w:rsidRDefault="00745EDF" w:rsidP="000655E3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1 000 000,00000</w:t>
            </w:r>
          </w:p>
        </w:tc>
      </w:tr>
      <w:tr w:rsidR="00F07743" w:rsidTr="00745EDF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капитальному ремонту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F07743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1 000 000,00000</w:t>
            </w:r>
          </w:p>
        </w:tc>
      </w:tr>
      <w:tr w:rsidR="00F07743" w:rsidTr="00745EDF">
        <w:trPr>
          <w:trHeight w:val="390"/>
        </w:trPr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07743" w:rsidRDefault="00745EDF" w:rsidP="000655E3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</w:t>
            </w:r>
          </w:p>
        </w:tc>
      </w:tr>
      <w:tr w:rsidR="00F07743" w:rsidTr="00745ED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07743" w:rsidRDefault="00745EDF" w:rsidP="000655E3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Автодороги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г.Казани</w:t>
            </w:r>
            <w:proofErr w:type="spellEnd"/>
          </w:p>
        </w:tc>
      </w:tr>
      <w:tr w:rsidR="00F07743" w:rsidTr="00745EDF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ул.Нариманова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Вахитовском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г.Казани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133 000,00000</w:t>
            </w:r>
          </w:p>
        </w:tc>
      </w:tr>
      <w:tr w:rsidR="00F07743" w:rsidTr="00745EDF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проезда от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ул.Современников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ул.Германа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Одноценова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ж.м.Чебакса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Советского района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г.Казани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0,510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23 400,00000</w:t>
            </w:r>
          </w:p>
        </w:tc>
      </w:tr>
      <w:tr w:rsidR="00F07743" w:rsidTr="00745EDF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ул.Большой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Кировском районе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г.Казани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1,400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123 900,00000</w:t>
            </w:r>
          </w:p>
        </w:tc>
      </w:tr>
      <w:tr w:rsidR="00F07743" w:rsidTr="00745EDF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ул.Сары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Садыковой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Вахитовском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г.Казани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1,400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117 000,00000</w:t>
            </w:r>
          </w:p>
        </w:tc>
      </w:tr>
      <w:tr w:rsidR="00F07743" w:rsidTr="00745EDF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ул.Профессора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Камая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Приволжском районе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г.Казани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0,580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36 000,00000</w:t>
            </w:r>
          </w:p>
        </w:tc>
      </w:tr>
      <w:tr w:rsidR="00F07743" w:rsidTr="00745EDF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ул.Модельной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ул.Технической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ул.Каучуковой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Приволжском районе </w:t>
            </w:r>
            <w:proofErr w:type="spellStart"/>
            <w:r w:rsidR="00BA57E6">
              <w:rPr>
                <w:rFonts w:ascii="Times New Roman" w:hAnsi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/>
                <w:sz w:val="28"/>
                <w:szCs w:val="28"/>
              </w:rPr>
              <w:t>Казани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0,360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13 800,00000</w:t>
            </w:r>
          </w:p>
        </w:tc>
      </w:tr>
      <w:tr w:rsidR="00F07743" w:rsidTr="00745EDF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Ремонт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ул.Сыртлановой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ул.Гарифьянова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ул.Хусаина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Мавлютова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Приволжском районе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г.Казани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0,520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24 000,00000</w:t>
            </w:r>
          </w:p>
        </w:tc>
      </w:tr>
      <w:tr w:rsidR="00F07743" w:rsidTr="00745EDF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ул.Восход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ул.Тэцевской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до железнодорожных путей в Авиастроительном районе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г.Казани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0,700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58 060,00000</w:t>
            </w:r>
          </w:p>
        </w:tc>
      </w:tr>
      <w:tr w:rsidR="00F07743" w:rsidTr="00745EDF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ул.Владимира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Кулагина от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ул.Каучуковой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ул.Магистральной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Приволжском районе </w:t>
            </w:r>
            <w:proofErr w:type="spellStart"/>
            <w:r w:rsidR="00B44426">
              <w:rPr>
                <w:rFonts w:ascii="Times New Roman" w:hAnsi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/>
                <w:sz w:val="28"/>
                <w:szCs w:val="28"/>
              </w:rPr>
              <w:t>Казани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72 000,00000</w:t>
            </w:r>
          </w:p>
        </w:tc>
      </w:tr>
      <w:tr w:rsidR="00F07743" w:rsidTr="00745EDF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ул.Газовой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ул.Павлюхина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ул.Качалова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Приволжском районе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г.Казани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28 700,00000</w:t>
            </w:r>
          </w:p>
        </w:tc>
      </w:tr>
      <w:tr w:rsidR="00F07743" w:rsidTr="00745EDF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ул.Гудованцева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Авиастроительном районе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г.Казани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0,240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13 700,00000</w:t>
            </w:r>
          </w:p>
        </w:tc>
      </w:tr>
      <w:tr w:rsidR="00F07743" w:rsidTr="00745EDF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ул.Тульской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ул.Борисковской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ул.Авангардной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Приволжском районе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г.Казани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0,630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24 000,00000</w:t>
            </w:r>
          </w:p>
        </w:tc>
      </w:tr>
      <w:tr w:rsidR="00F07743" w:rsidTr="00745EDF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ул.Клары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Цеткин в Кировском районе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г.Казани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1,500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180 000,00000</w:t>
            </w:r>
          </w:p>
        </w:tc>
      </w:tr>
      <w:tr w:rsidR="00F07743" w:rsidTr="00745EDF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ул.Маршала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Чуйкова в Ново-Савиновском районе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г.Казани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570 780,00000</w:t>
            </w:r>
          </w:p>
        </w:tc>
      </w:tr>
      <w:tr w:rsidR="00F07743" w:rsidTr="00745EDF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ул.Карбышева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Советском районе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г.Казани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0,700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107 905,00000</w:t>
            </w:r>
          </w:p>
        </w:tc>
      </w:tr>
      <w:tr w:rsidR="00F07743" w:rsidTr="00745EDF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Большого Казанского кольца от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ул.Юлиуса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Фучика до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ул.Сафиуллина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Приволжском районе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г.Казани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1,500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450 252,00000</w:t>
            </w:r>
          </w:p>
        </w:tc>
      </w:tr>
      <w:tr w:rsidR="00F07743" w:rsidTr="00745EDF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ул.Павлюхина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 д.102 до д.110В в Приволжском районе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г.Казани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66 700,00000</w:t>
            </w:r>
          </w:p>
        </w:tc>
      </w:tr>
      <w:tr w:rsidR="00F07743" w:rsidTr="00745EDF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ул.Кул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Гали от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ул.Центральной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ул.Комиссара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Габишева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Приволжском районе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г.Казани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1,700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156 148,00000</w:t>
            </w:r>
          </w:p>
        </w:tc>
      </w:tr>
      <w:tr w:rsidR="00F07743" w:rsidTr="00745EDF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ул.Гудованцева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ул.Беломорской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ул.Моисеева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Московском районе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г.Казани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0,960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13 070,00000</w:t>
            </w:r>
          </w:p>
        </w:tc>
      </w:tr>
      <w:tr w:rsidR="00F07743" w:rsidTr="00745EDF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Журналистов от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ул.Халитова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ул.Сибирский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тракт в Советском районе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г.Казани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1,900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217 000,00000</w:t>
            </w:r>
          </w:p>
        </w:tc>
      </w:tr>
      <w:tr w:rsidR="00F07743" w:rsidTr="00745EDF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ул.Щапова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ул.Гоголя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ул.Курашова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Приволжском районе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г.Казани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0,285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33 600,00000</w:t>
            </w:r>
          </w:p>
        </w:tc>
      </w:tr>
      <w:tr w:rsidR="00F07743" w:rsidTr="00745EDF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Дорожного переулка от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пр.Победы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ул.Новый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Татарстан в Советском районе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г.Казани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0,420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39 600,00000</w:t>
            </w:r>
          </w:p>
        </w:tc>
      </w:tr>
      <w:tr w:rsidR="00F07743" w:rsidTr="00745EDF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Ремонт Большого Казанского кольца: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пр.Хусаина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Ямашева,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ул.Ленской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Московском районе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г.Казани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1,800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628 130,00000</w:t>
            </w:r>
          </w:p>
        </w:tc>
      </w:tr>
      <w:tr w:rsidR="00F07743" w:rsidTr="00745EDF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тротуаров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ул.Спартаковская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ул.Нурсултана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Назарбаева до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ул.Шаляпина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Приволжском районе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г.Казани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0,210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13 100,00000</w:t>
            </w:r>
          </w:p>
        </w:tc>
      </w:tr>
      <w:tr w:rsidR="00F07743" w:rsidTr="00745EDF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714279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ул.Карбышева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 ул.2-я Туринская до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ул.Профессора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Камая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Приволжском районе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г.Казани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0,150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12 000,00000</w:t>
            </w:r>
          </w:p>
        </w:tc>
      </w:tr>
      <w:tr w:rsidR="00F07743" w:rsidTr="00745EDF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ул.Восстания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Ново-Савиновском районе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г.Казани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2,500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211 080,00000</w:t>
            </w:r>
          </w:p>
        </w:tc>
      </w:tr>
      <w:tr w:rsidR="00F07743" w:rsidTr="00745EDF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ул.Советской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ж.м.Дербышки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Советского района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г.Казани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0,830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123 595,00000</w:t>
            </w:r>
          </w:p>
        </w:tc>
      </w:tr>
      <w:tr w:rsidR="00F07743" w:rsidTr="00745EDF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тротуаров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ул.Шаляпина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ул.Качалова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до ул.1-я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Бугульминская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Приволжском районе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г.Казани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0,550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21 700,00000</w:t>
            </w:r>
          </w:p>
        </w:tc>
      </w:tr>
      <w:tr w:rsidR="00F07743" w:rsidTr="00745EDF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ул.Восстания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ул.Васильченко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пр.Ибрагимова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Московском районе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г.Казани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1,800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304 900,00000</w:t>
            </w:r>
          </w:p>
        </w:tc>
      </w:tr>
      <w:tr w:rsidR="00F07743" w:rsidTr="00745EDF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ул.Беломорской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Авиастроительном районе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г.Казани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4,100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396 380,00000</w:t>
            </w:r>
          </w:p>
        </w:tc>
      </w:tr>
      <w:tr w:rsidR="00F07743" w:rsidTr="00745EDF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ул.Лесгафта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Вахитовском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г.Казани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0,440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48 000,00000</w:t>
            </w:r>
          </w:p>
        </w:tc>
      </w:tr>
      <w:tr w:rsidR="00F07743" w:rsidTr="00745EDF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ул.Сибирский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тракт в Советском районе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г.Казани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738 500,00000</w:t>
            </w:r>
          </w:p>
        </w:tc>
      </w:tr>
      <w:tr w:rsidR="00F07743" w:rsidTr="00745EDF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07743" w:rsidRDefault="00745EDF" w:rsidP="000655E3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Итого </w:t>
            </w:r>
            <w:r w:rsidR="0022421B">
              <w:rPr>
                <w:rFonts w:ascii="Times New Roman" w:hAnsi="Times New Roman"/>
                <w:sz w:val="28"/>
                <w:szCs w:val="28"/>
              </w:rPr>
              <w:t xml:space="preserve">по автодорогам </w:t>
            </w:r>
            <w:proofErr w:type="spellStart"/>
            <w:r w:rsidR="0022421B">
              <w:rPr>
                <w:rFonts w:ascii="Times New Roman" w:hAnsi="Times New Roman"/>
                <w:sz w:val="28"/>
                <w:szCs w:val="28"/>
              </w:rPr>
              <w:t>г.Казани</w:t>
            </w:r>
            <w:proofErr w:type="spellEnd"/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07743" w:rsidRDefault="00745EDF" w:rsidP="000655E3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5 000 000,00000</w:t>
            </w:r>
          </w:p>
        </w:tc>
      </w:tr>
      <w:tr w:rsidR="00F07743" w:rsidTr="00745ED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07743" w:rsidRDefault="00745EDF" w:rsidP="000655E3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Автодороги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г.Набережные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Челны</w:t>
            </w:r>
          </w:p>
        </w:tc>
      </w:tr>
      <w:tr w:rsidR="00F07743" w:rsidTr="00745EDF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пр.Мира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г.Набережные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Челны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11,900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550 000,00000</w:t>
            </w:r>
          </w:p>
        </w:tc>
      </w:tr>
      <w:tr w:rsidR="00F07743" w:rsidTr="00745EDF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пр.Сююмбике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г.Набережные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Челны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10,600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500 000,00000</w:t>
            </w:r>
          </w:p>
        </w:tc>
      </w:tr>
      <w:tr w:rsidR="00F07743" w:rsidTr="00745EDF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пр.Чулман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г.Набережные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Челны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13,700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450 000,00000</w:t>
            </w:r>
          </w:p>
        </w:tc>
      </w:tr>
      <w:tr w:rsidR="00F07743" w:rsidTr="00745EDF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пр.Раиса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Беляева на участке от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ул.Раскольникова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пр.Московского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г.Набережные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Челны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4,400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500 000,00000</w:t>
            </w:r>
          </w:p>
        </w:tc>
      </w:tr>
      <w:tr w:rsidR="00F07743" w:rsidTr="00745EDF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07743" w:rsidRDefault="0022421B" w:rsidP="000655E3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Итого по автодорогам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г.Набережные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Челны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07743" w:rsidRDefault="00745EDF" w:rsidP="000655E3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2 000 000,00000</w:t>
            </w:r>
          </w:p>
        </w:tc>
      </w:tr>
      <w:tr w:rsidR="00F07743" w:rsidTr="00745EDF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ремонту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F07743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7 000 000,00000</w:t>
            </w:r>
          </w:p>
        </w:tc>
      </w:tr>
      <w:tr w:rsidR="00F07743" w:rsidTr="00745EDF"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07743" w:rsidRDefault="00745EDF" w:rsidP="000655E3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Республике Татарстан</w:t>
            </w:r>
          </w:p>
        </w:tc>
      </w:tr>
      <w:tr w:rsidR="00F07743" w:rsidTr="00745EDF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ремонт, в том числе: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F07743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1 000 000,00000</w:t>
            </w:r>
          </w:p>
        </w:tc>
      </w:tr>
      <w:tr w:rsidR="00F07743" w:rsidTr="00745EDF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капитальный ремонт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6,300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1 000 000,00000</w:t>
            </w:r>
          </w:p>
        </w:tc>
      </w:tr>
      <w:tr w:rsidR="00F07743" w:rsidTr="00745EDF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Ремонт, в том числе: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F07743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7 000 000,00000</w:t>
            </w:r>
          </w:p>
        </w:tc>
      </w:tr>
      <w:tr w:rsidR="00F07743" w:rsidTr="00745EDF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79,785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F07743" w:rsidRDefault="00745EDF" w:rsidP="000655E3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7 000 000,00000</w:t>
            </w:r>
          </w:p>
        </w:tc>
      </w:tr>
      <w:tr w:rsidR="00F07743" w:rsidTr="00745EDF"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07743" w:rsidRDefault="00745EDF" w:rsidP="000655E3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07743" w:rsidRDefault="00745EDF" w:rsidP="000655E3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07743" w:rsidRDefault="00745EDF" w:rsidP="000655E3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8 000 000,00000</w:t>
            </w:r>
          </w:p>
        </w:tc>
      </w:tr>
      <w:tr w:rsidR="00F07743" w:rsidTr="00745EDF">
        <w:trPr>
          <w:trHeight w:val="465"/>
        </w:trPr>
        <w:tc>
          <w:tcPr>
            <w:tcW w:w="684" w:type="dxa"/>
            <w:shd w:val="clear" w:color="auto" w:fill="auto"/>
            <w:vAlign w:val="bottom"/>
          </w:tcPr>
          <w:p w:rsidR="00F07743" w:rsidRDefault="00F07743" w:rsidP="00745EDF">
            <w:pPr>
              <w:ind w:left="57" w:right="57"/>
              <w:rPr>
                <w:szCs w:val="16"/>
              </w:rPr>
            </w:pPr>
          </w:p>
        </w:tc>
        <w:tc>
          <w:tcPr>
            <w:tcW w:w="9522" w:type="dxa"/>
            <w:gridSpan w:val="3"/>
            <w:shd w:val="clear" w:color="auto" w:fill="auto"/>
            <w:vAlign w:val="bottom"/>
          </w:tcPr>
          <w:p w:rsidR="00F07743" w:rsidRDefault="00745EDF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___________________________________________</w:t>
            </w:r>
          </w:p>
        </w:tc>
      </w:tr>
    </w:tbl>
    <w:p w:rsidR="00C54439" w:rsidRDefault="00C54439"/>
    <w:sectPr w:rsidR="00C54439" w:rsidSect="00745EDF">
      <w:headerReference w:type="default" r:id="rId7"/>
      <w:pgSz w:w="11907" w:h="16839"/>
      <w:pgMar w:top="1134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EDF" w:rsidRDefault="00745EDF" w:rsidP="00745EDF">
      <w:pPr>
        <w:spacing w:after="0" w:line="240" w:lineRule="auto"/>
      </w:pPr>
      <w:r>
        <w:separator/>
      </w:r>
    </w:p>
  </w:endnote>
  <w:endnote w:type="continuationSeparator" w:id="0">
    <w:p w:rsidR="00745EDF" w:rsidRDefault="00745EDF" w:rsidP="00745E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EDF" w:rsidRDefault="00745EDF" w:rsidP="00745EDF">
      <w:pPr>
        <w:spacing w:after="0" w:line="240" w:lineRule="auto"/>
      </w:pPr>
      <w:r>
        <w:separator/>
      </w:r>
    </w:p>
  </w:footnote>
  <w:footnote w:type="continuationSeparator" w:id="0">
    <w:p w:rsidR="00745EDF" w:rsidRDefault="00745EDF" w:rsidP="00745E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2571498"/>
      <w:docPartObj>
        <w:docPartGallery w:val="Page Numbers (Top of Page)"/>
        <w:docPartUnique/>
      </w:docPartObj>
    </w:sdtPr>
    <w:sdtEndPr/>
    <w:sdtContent>
      <w:p w:rsidR="00745EDF" w:rsidRDefault="00745ED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4279">
          <w:rPr>
            <w:noProof/>
          </w:rPr>
          <w:t>4</w:t>
        </w:r>
        <w:r>
          <w:fldChar w:fldCharType="end"/>
        </w:r>
      </w:p>
    </w:sdtContent>
  </w:sdt>
  <w:p w:rsidR="00745EDF" w:rsidRDefault="00745E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07743"/>
    <w:rsid w:val="00055627"/>
    <w:rsid w:val="000655E3"/>
    <w:rsid w:val="0022421B"/>
    <w:rsid w:val="00714279"/>
    <w:rsid w:val="00745EDF"/>
    <w:rsid w:val="00B44426"/>
    <w:rsid w:val="00BA57E6"/>
    <w:rsid w:val="00BD4C34"/>
    <w:rsid w:val="00C54439"/>
    <w:rsid w:val="00F07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F2007"/>
  <w15:docId w15:val="{4521A6A0-E320-47DE-92C8-FFF3E9959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745E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5EDF"/>
  </w:style>
  <w:style w:type="paragraph" w:styleId="a5">
    <w:name w:val="footer"/>
    <w:basedOn w:val="a"/>
    <w:link w:val="a6"/>
    <w:uiPriority w:val="99"/>
    <w:unhideWhenUsed/>
    <w:rsid w:val="00745E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5EDF"/>
  </w:style>
  <w:style w:type="paragraph" w:styleId="a7">
    <w:name w:val="Balloon Text"/>
    <w:basedOn w:val="a"/>
    <w:link w:val="a8"/>
    <w:uiPriority w:val="99"/>
    <w:semiHidden/>
    <w:unhideWhenUsed/>
    <w:rsid w:val="00BA57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A57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5A9CE-D207-4336-BE6D-C8E3A5CD3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808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Морозовская Ирина Анатольевна</cp:lastModifiedBy>
  <cp:revision>9</cp:revision>
  <cp:lastPrinted>2025-12-17T15:31:00Z</cp:lastPrinted>
  <dcterms:created xsi:type="dcterms:W3CDTF">2025-12-11T11:25:00Z</dcterms:created>
  <dcterms:modified xsi:type="dcterms:W3CDTF">2025-12-17T15:44:00Z</dcterms:modified>
</cp:coreProperties>
</file>